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9A763C" w:rsidP="003D035A">
      <w:pPr>
        <w:rPr>
          <w:rFonts w:ascii="Arial" w:hAnsi="Arial" w:cs="Arial"/>
          <w:sz w:val="22"/>
          <w:szCs w:val="22"/>
          <w:lang w:val="en-GB"/>
        </w:rPr>
      </w:pPr>
      <w:r>
        <w:rPr>
          <w:rFonts w:ascii="Arial" w:hAnsi="Arial" w:cs="Arial"/>
          <w:sz w:val="22"/>
          <w:szCs w:val="22"/>
          <w:lang w:val="en-GB"/>
        </w:rPr>
        <w:t>02</w:t>
      </w:r>
      <w:r w:rsidRPr="009A763C">
        <w:rPr>
          <w:rFonts w:ascii="Arial" w:hAnsi="Arial" w:cs="Arial"/>
          <w:sz w:val="22"/>
          <w:szCs w:val="22"/>
          <w:vertAlign w:val="superscript"/>
          <w:lang w:val="en-GB"/>
        </w:rPr>
        <w:t>nd</w:t>
      </w:r>
      <w:r>
        <w:rPr>
          <w:rFonts w:ascii="Arial" w:hAnsi="Arial" w:cs="Arial"/>
          <w:sz w:val="22"/>
          <w:szCs w:val="22"/>
          <w:lang w:val="en-GB"/>
        </w:rPr>
        <w:t xml:space="preserve"> August</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A763C" w:rsidP="00ED64D8">
      <w:pPr>
        <w:pStyle w:val="Default"/>
        <w:rPr>
          <w:rFonts w:ascii="Arial" w:hAnsi="Arial" w:cs="Arial"/>
          <w:b/>
          <w:sz w:val="22"/>
          <w:szCs w:val="22"/>
          <w:lang w:val="en-GB"/>
        </w:rPr>
      </w:pPr>
      <w:r w:rsidRPr="009A763C">
        <w:rPr>
          <w:rFonts w:ascii="Arial" w:hAnsi="Arial" w:cs="Arial"/>
          <w:b/>
          <w:sz w:val="22"/>
          <w:szCs w:val="22"/>
          <w:lang w:val="en-GB"/>
        </w:rPr>
        <w:t xml:space="preserve">YOKOHAMA’s GEOLANDAR M/T G003 Supporting </w:t>
      </w:r>
      <w:proofErr w:type="spellStart"/>
      <w:r w:rsidRPr="009A763C">
        <w:rPr>
          <w:rFonts w:ascii="Arial" w:hAnsi="Arial" w:cs="Arial"/>
          <w:b/>
          <w:sz w:val="22"/>
          <w:szCs w:val="22"/>
          <w:lang w:val="en-GB"/>
        </w:rPr>
        <w:t>Ikuo</w:t>
      </w:r>
      <w:proofErr w:type="spellEnd"/>
      <w:r w:rsidRPr="009A763C">
        <w:rPr>
          <w:rFonts w:ascii="Arial" w:hAnsi="Arial" w:cs="Arial"/>
          <w:b/>
          <w:sz w:val="22"/>
          <w:szCs w:val="22"/>
          <w:lang w:val="en-GB"/>
        </w:rPr>
        <w:t xml:space="preserve"> </w:t>
      </w:r>
      <w:proofErr w:type="spellStart"/>
      <w:r w:rsidRPr="009A763C">
        <w:rPr>
          <w:rFonts w:ascii="Arial" w:hAnsi="Arial" w:cs="Arial"/>
          <w:b/>
          <w:sz w:val="22"/>
          <w:szCs w:val="22"/>
          <w:lang w:val="en-GB"/>
        </w:rPr>
        <w:t>Hanawa</w:t>
      </w:r>
      <w:proofErr w:type="spellEnd"/>
      <w:r w:rsidRPr="009A763C">
        <w:rPr>
          <w:rFonts w:ascii="Arial" w:hAnsi="Arial" w:cs="Arial"/>
          <w:b/>
          <w:sz w:val="22"/>
          <w:szCs w:val="22"/>
          <w:lang w:val="en-GB"/>
        </w:rPr>
        <w:t xml:space="preserve"> in Asia Cross Country Rally</w:t>
      </w:r>
    </w:p>
    <w:p w:rsidR="009A763C" w:rsidRPr="009A763C" w:rsidRDefault="009A763C" w:rsidP="00ED64D8">
      <w:pPr>
        <w:pStyle w:val="Default"/>
        <w:rPr>
          <w:rFonts w:ascii="Arial" w:hAnsi="Arial" w:cs="Arial"/>
          <w:b/>
          <w:sz w:val="22"/>
          <w:szCs w:val="22"/>
          <w:lang w:val="en-GB"/>
        </w:rPr>
      </w:pPr>
    </w:p>
    <w:p w:rsidR="00444C90" w:rsidRDefault="009A763C" w:rsidP="009A763C">
      <w:pPr>
        <w:rPr>
          <w:rFonts w:ascii="Arial" w:hAnsi="Arial" w:cs="Arial"/>
          <w:sz w:val="22"/>
          <w:szCs w:val="22"/>
          <w:lang w:val="en-GB"/>
        </w:rPr>
      </w:pPr>
      <w:r>
        <w:rPr>
          <w:rFonts w:ascii="Arial" w:hAnsi="Arial" w:cs="Arial"/>
          <w:sz w:val="22"/>
          <w:szCs w:val="22"/>
          <w:lang w:val="en-GB"/>
        </w:rPr>
        <w:t>YOKOHAMA</w:t>
      </w:r>
      <w:r w:rsidRPr="009A763C">
        <w:rPr>
          <w:rFonts w:ascii="Arial" w:hAnsi="Arial" w:cs="Arial"/>
          <w:sz w:val="22"/>
          <w:szCs w:val="22"/>
          <w:lang w:val="en-GB"/>
        </w:rPr>
        <w:t xml:space="preserve"> announced on </w:t>
      </w:r>
      <w:r>
        <w:rPr>
          <w:rFonts w:ascii="Arial" w:hAnsi="Arial" w:cs="Arial"/>
          <w:sz w:val="22"/>
          <w:szCs w:val="22"/>
          <w:lang w:val="en-GB"/>
        </w:rPr>
        <w:t>6</w:t>
      </w:r>
      <w:r w:rsidRPr="009A763C">
        <w:rPr>
          <w:rFonts w:ascii="Arial" w:hAnsi="Arial" w:cs="Arial"/>
          <w:sz w:val="22"/>
          <w:szCs w:val="22"/>
          <w:vertAlign w:val="superscript"/>
          <w:lang w:val="en-GB"/>
        </w:rPr>
        <w:t>th</w:t>
      </w:r>
      <w:r>
        <w:rPr>
          <w:rFonts w:ascii="Arial" w:hAnsi="Arial" w:cs="Arial"/>
          <w:sz w:val="22"/>
          <w:szCs w:val="22"/>
          <w:lang w:val="en-GB"/>
        </w:rPr>
        <w:t xml:space="preserve"> </w:t>
      </w:r>
      <w:r w:rsidRPr="009A763C">
        <w:rPr>
          <w:rFonts w:ascii="Arial" w:hAnsi="Arial" w:cs="Arial"/>
          <w:sz w:val="22"/>
          <w:szCs w:val="22"/>
          <w:lang w:val="en-GB"/>
        </w:rPr>
        <w:t xml:space="preserve">July that it will support the team led by </w:t>
      </w:r>
      <w:proofErr w:type="spellStart"/>
      <w:r w:rsidRPr="009A763C">
        <w:rPr>
          <w:rFonts w:ascii="Arial" w:hAnsi="Arial" w:cs="Arial"/>
          <w:sz w:val="22"/>
          <w:szCs w:val="22"/>
          <w:lang w:val="en-GB"/>
        </w:rPr>
        <w:t>Ikuo</w:t>
      </w:r>
      <w:proofErr w:type="spellEnd"/>
      <w:r w:rsidRPr="009A763C">
        <w:rPr>
          <w:rFonts w:ascii="Arial" w:hAnsi="Arial" w:cs="Arial"/>
          <w:sz w:val="22"/>
          <w:szCs w:val="22"/>
          <w:lang w:val="en-GB"/>
        </w:rPr>
        <w:t xml:space="preserve"> </w:t>
      </w:r>
      <w:proofErr w:type="spellStart"/>
      <w:r w:rsidRPr="009A763C">
        <w:rPr>
          <w:rFonts w:ascii="Arial" w:hAnsi="Arial" w:cs="Arial"/>
          <w:sz w:val="22"/>
          <w:szCs w:val="22"/>
          <w:lang w:val="en-GB"/>
        </w:rPr>
        <w:t>Hanawa</w:t>
      </w:r>
      <w:proofErr w:type="spellEnd"/>
      <w:r w:rsidRPr="009A763C">
        <w:rPr>
          <w:rFonts w:ascii="Arial" w:hAnsi="Arial" w:cs="Arial"/>
          <w:sz w:val="22"/>
          <w:szCs w:val="22"/>
          <w:lang w:val="en-GB"/>
        </w:rPr>
        <w:t xml:space="preserve"> in the “Asia Cross Country Rally 2018” (hereafter AXCR), Asia’s largest cross</w:t>
      </w:r>
      <w:r>
        <w:rPr>
          <w:rFonts w:ascii="Arial" w:hAnsi="Arial" w:cs="Arial"/>
          <w:sz w:val="22"/>
          <w:szCs w:val="22"/>
          <w:lang w:val="en-GB"/>
        </w:rPr>
        <w:t>-</w:t>
      </w:r>
      <w:r w:rsidRPr="009A763C">
        <w:rPr>
          <w:rFonts w:ascii="Arial" w:hAnsi="Arial" w:cs="Arial"/>
          <w:sz w:val="22"/>
          <w:szCs w:val="22"/>
          <w:lang w:val="en-GB"/>
        </w:rPr>
        <w:t>country rally, which will start on</w:t>
      </w:r>
      <w:r>
        <w:rPr>
          <w:rFonts w:ascii="Arial" w:hAnsi="Arial" w:cs="Arial"/>
          <w:sz w:val="22"/>
          <w:szCs w:val="22"/>
          <w:lang w:val="en-GB"/>
        </w:rPr>
        <w:t xml:space="preserve"> 12</w:t>
      </w:r>
      <w:r w:rsidRPr="009A763C">
        <w:rPr>
          <w:rFonts w:ascii="Arial" w:hAnsi="Arial" w:cs="Arial"/>
          <w:sz w:val="22"/>
          <w:szCs w:val="22"/>
          <w:vertAlign w:val="superscript"/>
          <w:lang w:val="en-GB"/>
        </w:rPr>
        <w:t>th</w:t>
      </w:r>
      <w:r>
        <w:rPr>
          <w:rFonts w:ascii="Arial" w:hAnsi="Arial" w:cs="Arial"/>
          <w:sz w:val="22"/>
          <w:szCs w:val="22"/>
          <w:lang w:val="en-GB"/>
        </w:rPr>
        <w:t xml:space="preserve"> </w:t>
      </w:r>
      <w:r w:rsidRPr="009A763C">
        <w:rPr>
          <w:rFonts w:ascii="Arial" w:hAnsi="Arial" w:cs="Arial"/>
          <w:sz w:val="22"/>
          <w:szCs w:val="22"/>
          <w:lang w:val="en-GB"/>
        </w:rPr>
        <w:t>August. The Company’s support will include supplying the “GEOLANDAR M/T G003” mud terrain t</w:t>
      </w:r>
      <w:r>
        <w:rPr>
          <w:rFonts w:ascii="Arial" w:hAnsi="Arial" w:cs="Arial"/>
          <w:sz w:val="22"/>
          <w:szCs w:val="22"/>
          <w:lang w:val="en-GB"/>
        </w:rPr>
        <w:t>y</w:t>
      </w:r>
      <w:r w:rsidRPr="009A763C">
        <w:rPr>
          <w:rFonts w:ascii="Arial" w:hAnsi="Arial" w:cs="Arial"/>
          <w:sz w:val="22"/>
          <w:szCs w:val="22"/>
          <w:lang w:val="en-GB"/>
        </w:rPr>
        <w:t>res from its GEOLANDAR SUV t</w:t>
      </w:r>
      <w:r>
        <w:rPr>
          <w:rFonts w:ascii="Arial" w:hAnsi="Arial" w:cs="Arial"/>
          <w:sz w:val="22"/>
          <w:szCs w:val="22"/>
          <w:lang w:val="en-GB"/>
        </w:rPr>
        <w:t>y</w:t>
      </w:r>
      <w:r w:rsidRPr="009A763C">
        <w:rPr>
          <w:rFonts w:ascii="Arial" w:hAnsi="Arial" w:cs="Arial"/>
          <w:sz w:val="22"/>
          <w:szCs w:val="22"/>
          <w:lang w:val="en-GB"/>
        </w:rPr>
        <w:t xml:space="preserve">re brand. </w:t>
      </w:r>
      <w:r w:rsidRPr="009A763C">
        <w:rPr>
          <w:rFonts w:ascii="Arial" w:hAnsi="Arial" w:cs="Arial"/>
          <w:sz w:val="22"/>
          <w:szCs w:val="22"/>
          <w:lang w:val="en-GB"/>
        </w:rPr>
        <w:br/>
      </w:r>
      <w:r w:rsidRPr="009A763C">
        <w:rPr>
          <w:rFonts w:ascii="Arial" w:hAnsi="Arial" w:cs="Arial"/>
          <w:sz w:val="22"/>
          <w:szCs w:val="22"/>
          <w:lang w:val="en-GB"/>
        </w:rPr>
        <w:br/>
        <w:t xml:space="preserve">The AXCR is an FIA (Federation Internationale de </w:t>
      </w:r>
      <w:proofErr w:type="spellStart"/>
      <w:r w:rsidRPr="009A763C">
        <w:rPr>
          <w:rFonts w:ascii="Arial" w:hAnsi="Arial" w:cs="Arial"/>
          <w:sz w:val="22"/>
          <w:szCs w:val="22"/>
          <w:lang w:val="en-GB"/>
        </w:rPr>
        <w:t>l’Automobile</w:t>
      </w:r>
      <w:proofErr w:type="spellEnd"/>
      <w:r w:rsidRPr="009A763C">
        <w:rPr>
          <w:rFonts w:ascii="Arial" w:hAnsi="Arial" w:cs="Arial"/>
          <w:sz w:val="22"/>
          <w:szCs w:val="22"/>
          <w:lang w:val="en-GB"/>
        </w:rPr>
        <w:t xml:space="preserve">) officially sanction race, similar to the Dakar Rally. The AXCR has been held in August every year since the first race in 1996. Over the years, the race’s course has taken competitors across mountains, jungles, beaches, and even race car circuits in several Southeast Asian countries. </w:t>
      </w:r>
      <w:r>
        <w:rPr>
          <w:rFonts w:ascii="Arial" w:hAnsi="Arial" w:cs="Arial"/>
          <w:sz w:val="22"/>
          <w:szCs w:val="22"/>
          <w:lang w:val="en-GB"/>
        </w:rPr>
        <w:t xml:space="preserve">YOKOHAMA </w:t>
      </w:r>
      <w:r w:rsidRPr="009A763C">
        <w:rPr>
          <w:rFonts w:ascii="Arial" w:hAnsi="Arial" w:cs="Arial"/>
          <w:sz w:val="22"/>
          <w:szCs w:val="22"/>
          <w:lang w:val="en-GB"/>
        </w:rPr>
        <w:t>was an official sponsor for 11 straight years, from 2001, and machines running on its “GEOLANDAR” t</w:t>
      </w:r>
      <w:r>
        <w:rPr>
          <w:rFonts w:ascii="Arial" w:hAnsi="Arial" w:cs="Arial"/>
          <w:sz w:val="22"/>
          <w:szCs w:val="22"/>
          <w:lang w:val="en-GB"/>
        </w:rPr>
        <w:t>y</w:t>
      </w:r>
      <w:r w:rsidRPr="009A763C">
        <w:rPr>
          <w:rFonts w:ascii="Arial" w:hAnsi="Arial" w:cs="Arial"/>
          <w:sz w:val="22"/>
          <w:szCs w:val="22"/>
          <w:lang w:val="en-GB"/>
        </w:rPr>
        <w:t>res finished second and third in 2011 and second in 2012. This year’s rally will start on</w:t>
      </w:r>
      <w:r>
        <w:rPr>
          <w:rFonts w:ascii="Arial" w:hAnsi="Arial" w:cs="Arial"/>
          <w:sz w:val="22"/>
          <w:szCs w:val="22"/>
          <w:lang w:val="en-GB"/>
        </w:rPr>
        <w:t xml:space="preserve"> 12</w:t>
      </w:r>
      <w:r w:rsidRPr="009A763C">
        <w:rPr>
          <w:rFonts w:ascii="Arial" w:hAnsi="Arial" w:cs="Arial"/>
          <w:sz w:val="22"/>
          <w:szCs w:val="22"/>
          <w:vertAlign w:val="superscript"/>
          <w:lang w:val="en-GB"/>
        </w:rPr>
        <w:t>th</w:t>
      </w:r>
      <w:r>
        <w:rPr>
          <w:rFonts w:ascii="Arial" w:hAnsi="Arial" w:cs="Arial"/>
          <w:sz w:val="22"/>
          <w:szCs w:val="22"/>
          <w:lang w:val="en-GB"/>
        </w:rPr>
        <w:t xml:space="preserve"> </w:t>
      </w:r>
      <w:r w:rsidRPr="009A763C">
        <w:rPr>
          <w:rFonts w:ascii="Arial" w:hAnsi="Arial" w:cs="Arial"/>
          <w:sz w:val="22"/>
          <w:szCs w:val="22"/>
          <w:lang w:val="en-GB"/>
        </w:rPr>
        <w:t>August</w:t>
      </w:r>
      <w:r>
        <w:rPr>
          <w:rFonts w:ascii="Arial" w:hAnsi="Arial" w:cs="Arial"/>
          <w:sz w:val="22"/>
          <w:szCs w:val="22"/>
          <w:lang w:val="en-GB"/>
        </w:rPr>
        <w:t xml:space="preserve"> </w:t>
      </w:r>
      <w:r w:rsidRPr="009A763C">
        <w:rPr>
          <w:rFonts w:ascii="Arial" w:hAnsi="Arial" w:cs="Arial"/>
          <w:sz w:val="22"/>
          <w:szCs w:val="22"/>
          <w:lang w:val="en-GB"/>
        </w:rPr>
        <w:t xml:space="preserve">at Pattaya in Thailand, and racers will cover approximately 2,200km before finishing in Phnom Penh, Cambodia, on </w:t>
      </w:r>
      <w:r>
        <w:rPr>
          <w:rFonts w:ascii="Arial" w:hAnsi="Arial" w:cs="Arial"/>
          <w:sz w:val="22"/>
          <w:szCs w:val="22"/>
          <w:lang w:val="en-GB"/>
        </w:rPr>
        <w:t>18</w:t>
      </w:r>
      <w:r w:rsidRPr="009A763C">
        <w:rPr>
          <w:rFonts w:ascii="Arial" w:hAnsi="Arial" w:cs="Arial"/>
          <w:sz w:val="22"/>
          <w:szCs w:val="22"/>
          <w:vertAlign w:val="superscript"/>
          <w:lang w:val="en-GB"/>
        </w:rPr>
        <w:t>th</w:t>
      </w:r>
      <w:r>
        <w:rPr>
          <w:rFonts w:ascii="Arial" w:hAnsi="Arial" w:cs="Arial"/>
          <w:sz w:val="22"/>
          <w:szCs w:val="22"/>
          <w:lang w:val="en-GB"/>
        </w:rPr>
        <w:t xml:space="preserve"> </w:t>
      </w:r>
      <w:r w:rsidRPr="009A763C">
        <w:rPr>
          <w:rFonts w:ascii="Arial" w:hAnsi="Arial" w:cs="Arial"/>
          <w:sz w:val="22"/>
          <w:szCs w:val="22"/>
          <w:lang w:val="en-GB"/>
        </w:rPr>
        <w:t>August.</w:t>
      </w:r>
      <w:r w:rsidRPr="009A763C">
        <w:rPr>
          <w:rFonts w:ascii="Arial" w:hAnsi="Arial" w:cs="Arial"/>
          <w:sz w:val="22"/>
          <w:szCs w:val="22"/>
          <w:lang w:val="en-GB"/>
        </w:rPr>
        <w:br/>
      </w:r>
      <w:r w:rsidRPr="009A763C">
        <w:rPr>
          <w:rFonts w:ascii="Arial" w:hAnsi="Arial" w:cs="Arial"/>
          <w:sz w:val="22"/>
          <w:szCs w:val="22"/>
          <w:lang w:val="en-GB"/>
        </w:rPr>
        <w:br/>
      </w:r>
      <w:proofErr w:type="spellStart"/>
      <w:r w:rsidRPr="009A763C">
        <w:rPr>
          <w:rFonts w:ascii="Arial" w:hAnsi="Arial" w:cs="Arial"/>
          <w:sz w:val="22"/>
          <w:szCs w:val="22"/>
          <w:lang w:val="en-GB"/>
        </w:rPr>
        <w:t>Ikuo</w:t>
      </w:r>
      <w:proofErr w:type="spellEnd"/>
      <w:r w:rsidRPr="009A763C">
        <w:rPr>
          <w:rFonts w:ascii="Arial" w:hAnsi="Arial" w:cs="Arial"/>
          <w:sz w:val="22"/>
          <w:szCs w:val="22"/>
          <w:lang w:val="en-GB"/>
        </w:rPr>
        <w:t xml:space="preserve"> </w:t>
      </w:r>
      <w:proofErr w:type="spellStart"/>
      <w:r w:rsidRPr="009A763C">
        <w:rPr>
          <w:rFonts w:ascii="Arial" w:hAnsi="Arial" w:cs="Arial"/>
          <w:sz w:val="22"/>
          <w:szCs w:val="22"/>
          <w:lang w:val="en-GB"/>
        </w:rPr>
        <w:t>Hanawa</w:t>
      </w:r>
      <w:proofErr w:type="spellEnd"/>
      <w:r w:rsidRPr="009A763C">
        <w:rPr>
          <w:rFonts w:ascii="Arial" w:hAnsi="Arial" w:cs="Arial"/>
          <w:sz w:val="22"/>
          <w:szCs w:val="22"/>
          <w:lang w:val="en-GB"/>
        </w:rPr>
        <w:t xml:space="preserve"> is a world-class off-road racer representing Japan. He has a long and distinguished record. He captured 10 consecutive championships in Japan’s ultimate off-road race competition, the JFWDA Championship Race Series. In 1991, Mr. </w:t>
      </w:r>
      <w:proofErr w:type="spellStart"/>
      <w:r w:rsidRPr="009A763C">
        <w:rPr>
          <w:rFonts w:ascii="Arial" w:hAnsi="Arial" w:cs="Arial"/>
          <w:sz w:val="22"/>
          <w:szCs w:val="22"/>
          <w:lang w:val="en-GB"/>
        </w:rPr>
        <w:t>Hanawa</w:t>
      </w:r>
      <w:proofErr w:type="spellEnd"/>
      <w:r w:rsidRPr="009A763C">
        <w:rPr>
          <w:rFonts w:ascii="Arial" w:hAnsi="Arial" w:cs="Arial"/>
          <w:sz w:val="22"/>
          <w:szCs w:val="22"/>
          <w:lang w:val="en-GB"/>
        </w:rPr>
        <w:t xml:space="preserve"> became the first Japanese to finish the Baja 1000, one of the world’s biggest off-road racing events, and in 2002 he captured a class championship in that same race. Y</w:t>
      </w:r>
      <w:r>
        <w:rPr>
          <w:rFonts w:ascii="Arial" w:hAnsi="Arial" w:cs="Arial"/>
          <w:sz w:val="22"/>
          <w:szCs w:val="22"/>
          <w:lang w:val="en-GB"/>
        </w:rPr>
        <w:t>OKOHAMA</w:t>
      </w:r>
      <w:r w:rsidRPr="009A763C">
        <w:rPr>
          <w:rFonts w:ascii="Arial" w:hAnsi="Arial" w:cs="Arial"/>
          <w:sz w:val="22"/>
          <w:szCs w:val="22"/>
          <w:lang w:val="en-GB"/>
        </w:rPr>
        <w:t xml:space="preserve"> has partnered with Mr. </w:t>
      </w:r>
      <w:proofErr w:type="spellStart"/>
      <w:r w:rsidRPr="009A763C">
        <w:rPr>
          <w:rFonts w:ascii="Arial" w:hAnsi="Arial" w:cs="Arial"/>
          <w:sz w:val="22"/>
          <w:szCs w:val="22"/>
          <w:lang w:val="en-GB"/>
        </w:rPr>
        <w:t>Hanawa</w:t>
      </w:r>
      <w:proofErr w:type="spellEnd"/>
      <w:r w:rsidRPr="009A763C">
        <w:rPr>
          <w:rFonts w:ascii="Arial" w:hAnsi="Arial" w:cs="Arial"/>
          <w:sz w:val="22"/>
          <w:szCs w:val="22"/>
          <w:lang w:val="en-GB"/>
        </w:rPr>
        <w:t xml:space="preserve"> in many races, including the Baja 1000. In April this year, Mr. </w:t>
      </w:r>
      <w:proofErr w:type="spellStart"/>
      <w:r w:rsidRPr="009A763C">
        <w:rPr>
          <w:rFonts w:ascii="Arial" w:hAnsi="Arial" w:cs="Arial"/>
          <w:sz w:val="22"/>
          <w:szCs w:val="22"/>
          <w:lang w:val="en-GB"/>
        </w:rPr>
        <w:t>Hanawa</w:t>
      </w:r>
      <w:proofErr w:type="spellEnd"/>
      <w:r w:rsidRPr="009A763C">
        <w:rPr>
          <w:rFonts w:ascii="Arial" w:hAnsi="Arial" w:cs="Arial"/>
          <w:sz w:val="22"/>
          <w:szCs w:val="22"/>
          <w:lang w:val="en-GB"/>
        </w:rPr>
        <w:t xml:space="preserve"> rode YOKOHAMA’s “GEOLANDAR M/T G003” t</w:t>
      </w:r>
      <w:r>
        <w:rPr>
          <w:rFonts w:ascii="Arial" w:hAnsi="Arial" w:cs="Arial"/>
          <w:sz w:val="22"/>
          <w:szCs w:val="22"/>
          <w:lang w:val="en-GB"/>
        </w:rPr>
        <w:t>y</w:t>
      </w:r>
      <w:r w:rsidRPr="009A763C">
        <w:rPr>
          <w:rFonts w:ascii="Arial" w:hAnsi="Arial" w:cs="Arial"/>
          <w:sz w:val="22"/>
          <w:szCs w:val="22"/>
          <w:lang w:val="en-GB"/>
        </w:rPr>
        <w:t xml:space="preserve">res to victory in the APL SMOKIN’ WHEELS 2018 off-road endurance race held in Guam. </w:t>
      </w:r>
      <w:r w:rsidRPr="009A763C">
        <w:rPr>
          <w:rFonts w:ascii="Arial" w:hAnsi="Arial" w:cs="Arial"/>
          <w:sz w:val="22"/>
          <w:szCs w:val="22"/>
          <w:lang w:val="en-GB"/>
        </w:rPr>
        <w:br/>
      </w:r>
      <w:r w:rsidRPr="009A763C">
        <w:rPr>
          <w:rFonts w:ascii="Arial" w:hAnsi="Arial" w:cs="Arial"/>
          <w:sz w:val="22"/>
          <w:szCs w:val="22"/>
          <w:lang w:val="en-GB"/>
        </w:rPr>
        <w:br/>
        <w:t>The “GEOLANDAR M/T G003” is a mud terrain t</w:t>
      </w:r>
      <w:r>
        <w:rPr>
          <w:rFonts w:ascii="Arial" w:hAnsi="Arial" w:cs="Arial"/>
          <w:sz w:val="22"/>
          <w:szCs w:val="22"/>
          <w:lang w:val="en-GB"/>
        </w:rPr>
        <w:t>y</w:t>
      </w:r>
      <w:r w:rsidRPr="009A763C">
        <w:rPr>
          <w:rFonts w:ascii="Arial" w:hAnsi="Arial" w:cs="Arial"/>
          <w:sz w:val="22"/>
          <w:szCs w:val="22"/>
          <w:lang w:val="en-GB"/>
        </w:rPr>
        <w:t>re marketed by Y</w:t>
      </w:r>
      <w:r>
        <w:rPr>
          <w:rFonts w:ascii="Arial" w:hAnsi="Arial" w:cs="Arial"/>
          <w:sz w:val="22"/>
          <w:szCs w:val="22"/>
          <w:lang w:val="en-GB"/>
        </w:rPr>
        <w:t>OKOHAMA</w:t>
      </w:r>
      <w:r w:rsidRPr="009A763C">
        <w:rPr>
          <w:rFonts w:ascii="Arial" w:hAnsi="Arial" w:cs="Arial"/>
          <w:sz w:val="22"/>
          <w:szCs w:val="22"/>
          <w:lang w:val="en-GB"/>
        </w:rPr>
        <w:t xml:space="preserve"> in August 2017. In addition to delivering superior performance on all off-road conditions, from mud to rock, dirt and gravel, the “GEOLANDAR M/T G003” has achieved a superior tread life. In addition, the t</w:t>
      </w:r>
      <w:r>
        <w:rPr>
          <w:rFonts w:ascii="Arial" w:hAnsi="Arial" w:cs="Arial"/>
          <w:sz w:val="22"/>
          <w:szCs w:val="22"/>
          <w:lang w:val="en-GB"/>
        </w:rPr>
        <w:t>y</w:t>
      </w:r>
      <w:r w:rsidRPr="009A763C">
        <w:rPr>
          <w:rFonts w:ascii="Arial" w:hAnsi="Arial" w:cs="Arial"/>
          <w:sz w:val="22"/>
          <w:szCs w:val="22"/>
          <w:lang w:val="en-GB"/>
        </w:rPr>
        <w:t>re features an impressively aggressive design and provides a quiet comfortable ride on city streets. The “GEOLANDAR M/T G003” was a recipient of Japan’s Good Design Award in 2017.</w:t>
      </w:r>
    </w:p>
    <w:p w:rsidR="009A763C" w:rsidRDefault="009A763C" w:rsidP="009A763C">
      <w:pPr>
        <w:rPr>
          <w:rFonts w:ascii="Arial" w:hAnsi="Arial" w:cs="Arial"/>
          <w:i/>
          <w:sz w:val="22"/>
          <w:szCs w:val="22"/>
          <w:lang w:val="en-GB"/>
        </w:rPr>
      </w:pPr>
    </w:p>
    <w:p w:rsidR="009A763C" w:rsidRDefault="009A763C"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DF5745" w:rsidRDefault="00DF5745" w:rsidP="009A763C">
      <w:pPr>
        <w:rPr>
          <w:rFonts w:ascii="Arial" w:hAnsi="Arial" w:cs="Arial"/>
          <w:i/>
          <w:sz w:val="22"/>
          <w:szCs w:val="22"/>
          <w:lang w:val="en-GB"/>
        </w:rPr>
      </w:pPr>
    </w:p>
    <w:p w:rsidR="009A763C" w:rsidRDefault="00DF5745" w:rsidP="009A763C">
      <w:pPr>
        <w:rPr>
          <w:rFonts w:ascii="Arial" w:hAnsi="Arial" w:cs="Arial"/>
          <w:i/>
          <w:sz w:val="22"/>
          <w:szCs w:val="22"/>
          <w:lang w:val="en-GB"/>
        </w:rPr>
      </w:pPr>
      <w:r>
        <w:rPr>
          <w:noProof/>
        </w:rPr>
        <w:drawing>
          <wp:inline distT="0" distB="0" distL="0" distR="0" wp14:anchorId="28C299F8" wp14:editId="69AFA67A">
            <wp:extent cx="5760720" cy="38404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840480"/>
                    </a:xfrm>
                    <a:prstGeom prst="rect">
                      <a:avLst/>
                    </a:prstGeom>
                  </pic:spPr>
                </pic:pic>
              </a:graphicData>
            </a:graphic>
          </wp:inline>
        </w:drawing>
      </w:r>
    </w:p>
    <w:p w:rsidR="00DF5745" w:rsidRDefault="00DF5745" w:rsidP="00DF5745">
      <w:pPr>
        <w:jc w:val="center"/>
        <w:rPr>
          <w:rFonts w:ascii="Arial" w:hAnsi="Arial" w:cs="Arial"/>
          <w:i/>
          <w:sz w:val="16"/>
          <w:szCs w:val="16"/>
          <w:lang w:val="en-GB"/>
        </w:rPr>
      </w:pPr>
      <w:r w:rsidRPr="00DF5745">
        <w:rPr>
          <w:rFonts w:ascii="Arial" w:hAnsi="Arial" w:cs="Arial"/>
          <w:i/>
          <w:sz w:val="16"/>
          <w:szCs w:val="16"/>
          <w:lang w:val="en-GB"/>
        </w:rPr>
        <w:t>HILUX REVO off-road racing machine</w:t>
      </w:r>
    </w:p>
    <w:p w:rsidR="00DF5745" w:rsidRDefault="00DF5745" w:rsidP="00DF5745">
      <w:pPr>
        <w:jc w:val="center"/>
        <w:rPr>
          <w:rFonts w:ascii="Arial" w:hAnsi="Arial" w:cs="Arial"/>
          <w:i/>
          <w:sz w:val="16"/>
          <w:szCs w:val="16"/>
          <w:lang w:val="en-GB"/>
        </w:rPr>
      </w:pPr>
    </w:p>
    <w:p w:rsidR="00DF5745" w:rsidRDefault="00DF5745" w:rsidP="00DF5745">
      <w:pPr>
        <w:jc w:val="center"/>
        <w:rPr>
          <w:rFonts w:ascii="Arial" w:hAnsi="Arial" w:cs="Arial"/>
          <w:i/>
          <w:sz w:val="16"/>
          <w:szCs w:val="16"/>
          <w:lang w:val="en-GB"/>
        </w:rPr>
      </w:pPr>
    </w:p>
    <w:p w:rsidR="00DF5745" w:rsidRDefault="00DF5745" w:rsidP="00DF5745">
      <w:pPr>
        <w:jc w:val="center"/>
        <w:rPr>
          <w:rFonts w:ascii="Arial" w:hAnsi="Arial" w:cs="Arial"/>
          <w:i/>
          <w:sz w:val="16"/>
          <w:szCs w:val="16"/>
          <w:lang w:val="en-GB"/>
        </w:rPr>
      </w:pPr>
      <w:r>
        <w:rPr>
          <w:noProof/>
        </w:rPr>
        <w:drawing>
          <wp:inline distT="0" distB="0" distL="0" distR="0" wp14:anchorId="2A80E7D7" wp14:editId="2E4AE63E">
            <wp:extent cx="3231348" cy="42062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40564" cy="4218237"/>
                    </a:xfrm>
                    <a:prstGeom prst="rect">
                      <a:avLst/>
                    </a:prstGeom>
                  </pic:spPr>
                </pic:pic>
              </a:graphicData>
            </a:graphic>
          </wp:inline>
        </w:drawing>
      </w:r>
      <w:bookmarkStart w:id="0" w:name="_GoBack"/>
      <w:bookmarkEnd w:id="0"/>
    </w:p>
    <w:p w:rsidR="00DF5745" w:rsidRDefault="00DF5745" w:rsidP="00DF5745">
      <w:pPr>
        <w:jc w:val="center"/>
        <w:rPr>
          <w:rFonts w:ascii="Arial" w:hAnsi="Arial" w:cs="Arial"/>
          <w:i/>
          <w:sz w:val="16"/>
          <w:szCs w:val="16"/>
          <w:lang w:val="en-GB"/>
        </w:rPr>
      </w:pPr>
      <w:proofErr w:type="spellStart"/>
      <w:r w:rsidRPr="00DF5745">
        <w:rPr>
          <w:rFonts w:ascii="Arial" w:hAnsi="Arial" w:cs="Arial"/>
          <w:i/>
          <w:sz w:val="16"/>
          <w:szCs w:val="16"/>
          <w:lang w:val="en-GB"/>
        </w:rPr>
        <w:t>Ikuo</w:t>
      </w:r>
      <w:proofErr w:type="spellEnd"/>
      <w:r w:rsidRPr="00DF5745">
        <w:rPr>
          <w:rFonts w:ascii="Arial" w:hAnsi="Arial" w:cs="Arial"/>
          <w:i/>
          <w:sz w:val="16"/>
          <w:szCs w:val="16"/>
          <w:lang w:val="en-GB"/>
        </w:rPr>
        <w:t xml:space="preserve"> </w:t>
      </w:r>
      <w:proofErr w:type="spellStart"/>
      <w:r w:rsidRPr="00DF5745">
        <w:rPr>
          <w:rFonts w:ascii="Arial" w:hAnsi="Arial" w:cs="Arial"/>
          <w:i/>
          <w:sz w:val="16"/>
          <w:szCs w:val="16"/>
          <w:lang w:val="en-GB"/>
        </w:rPr>
        <w:t>Hanawa</w:t>
      </w:r>
      <w:proofErr w:type="spellEnd"/>
    </w:p>
    <w:p w:rsidR="00DF5745" w:rsidRDefault="00DF5745" w:rsidP="00DF5745">
      <w:pPr>
        <w:jc w:val="center"/>
        <w:rPr>
          <w:rFonts w:ascii="Arial" w:hAnsi="Arial" w:cs="Arial"/>
          <w:i/>
          <w:sz w:val="16"/>
          <w:szCs w:val="16"/>
          <w:lang w:val="en-GB"/>
        </w:rPr>
      </w:pPr>
    </w:p>
    <w:p w:rsidR="00DF5745" w:rsidRPr="00DF5745" w:rsidRDefault="00DF5745" w:rsidP="00DF5745">
      <w:pPr>
        <w:jc w:val="center"/>
        <w:rPr>
          <w:rFonts w:ascii="Arial" w:hAnsi="Arial" w:cs="Arial"/>
          <w:i/>
          <w:sz w:val="16"/>
          <w:szCs w:val="16"/>
          <w:lang w:val="en-GB"/>
        </w:rPr>
      </w:pPr>
    </w:p>
    <w:sectPr w:rsidR="00DF5745" w:rsidRPr="00DF5745" w:rsidSect="00C22B3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DF5745">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DF5745">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A763C"/>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DF5745"/>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928EA9"/>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343</Words>
  <Characters>1956</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2018-08-02T07:08:00Z</dcterms:created>
  <dcterms:modified xsi:type="dcterms:W3CDTF">2018-08-02T07:15:00Z</dcterms:modified>
</cp:coreProperties>
</file>